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CB" w:rsidRPr="001B096B" w:rsidRDefault="00901ECB" w:rsidP="00D87B4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1B096B" w:rsidRPr="001B096B" w:rsidRDefault="001B096B" w:rsidP="00F234A9">
      <w:pPr>
        <w:spacing w:after="0"/>
        <w:jc w:val="center"/>
        <w:rPr>
          <w:rFonts w:ascii="Arial" w:hAnsi="Arial" w:cs="Arial"/>
          <w:b/>
          <w:sz w:val="28"/>
          <w:szCs w:val="24"/>
          <w:lang w:val="el-GR"/>
        </w:rPr>
      </w:pPr>
      <w:r w:rsidRPr="001B096B">
        <w:rPr>
          <w:rFonts w:ascii="Arial" w:hAnsi="Arial" w:cs="Arial"/>
          <w:b/>
          <w:sz w:val="28"/>
          <w:szCs w:val="24"/>
          <w:lang w:val="el-GR"/>
        </w:rPr>
        <w:t>Δ Η Λ Ω Σ Η</w:t>
      </w:r>
    </w:p>
    <w:p w:rsidR="00390009" w:rsidRPr="001B096B" w:rsidRDefault="00F234A9" w:rsidP="00F234A9">
      <w:pPr>
        <w:spacing w:after="0"/>
        <w:jc w:val="center"/>
        <w:rPr>
          <w:rFonts w:ascii="Arial" w:hAnsi="Arial" w:cs="Arial"/>
          <w:b/>
          <w:sz w:val="28"/>
          <w:szCs w:val="24"/>
          <w:lang w:val="el-GR"/>
        </w:rPr>
      </w:pPr>
      <w:r w:rsidRPr="001B096B">
        <w:rPr>
          <w:rFonts w:ascii="Arial" w:hAnsi="Arial" w:cs="Arial"/>
          <w:b/>
          <w:sz w:val="28"/>
          <w:szCs w:val="24"/>
          <w:lang w:val="el-GR"/>
        </w:rPr>
        <w:t>ΥΠΟΥΡΓΟΥ ΕΡΓΑΣΙΑΣ,</w:t>
      </w:r>
      <w:r w:rsidR="001B096B" w:rsidRPr="001B096B">
        <w:rPr>
          <w:rFonts w:ascii="Arial" w:hAnsi="Arial" w:cs="Arial"/>
          <w:b/>
          <w:sz w:val="28"/>
          <w:szCs w:val="24"/>
          <w:lang w:val="el-GR"/>
        </w:rPr>
        <w:t xml:space="preserve"> </w:t>
      </w:r>
      <w:r w:rsidRPr="001B096B">
        <w:rPr>
          <w:rFonts w:ascii="Arial" w:hAnsi="Arial" w:cs="Arial"/>
          <w:b/>
          <w:sz w:val="28"/>
          <w:szCs w:val="24"/>
          <w:lang w:val="el-GR"/>
        </w:rPr>
        <w:t>ΠΡΟΝΟΙΑΣ ΚΑΙ ΚΟΙΝΩΝΙΚΩΝ ΑΣΦΑΛΙΣΕΩΝ</w:t>
      </w:r>
    </w:p>
    <w:p w:rsidR="00F234A9" w:rsidRPr="001B096B" w:rsidRDefault="00F234A9" w:rsidP="00F234A9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:rsidR="00841D79" w:rsidRDefault="00E17C6C" w:rsidP="00C8094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1B096B">
        <w:rPr>
          <w:rFonts w:ascii="Arial" w:hAnsi="Arial" w:cs="Arial"/>
          <w:sz w:val="24"/>
          <w:szCs w:val="24"/>
          <w:lang w:val="el-GR"/>
        </w:rPr>
        <w:t>Αναφορικά με τη σημερινή απόφαση του Υπουργικού Συμβουλίου για παραχώρηση Χριστουγεννιάτικου</w:t>
      </w:r>
      <w:r w:rsidR="00A86759">
        <w:rPr>
          <w:rFonts w:ascii="Arial" w:hAnsi="Arial" w:cs="Arial"/>
          <w:sz w:val="24"/>
          <w:szCs w:val="24"/>
          <w:lang w:val="el-GR"/>
        </w:rPr>
        <w:t xml:space="preserve"> Δώρου σε</w:t>
      </w:r>
      <w:r w:rsidR="00841D79">
        <w:rPr>
          <w:rFonts w:ascii="Arial" w:hAnsi="Arial" w:cs="Arial"/>
          <w:sz w:val="24"/>
          <w:szCs w:val="24"/>
          <w:lang w:val="el-GR"/>
        </w:rPr>
        <w:t xml:space="preserve"> ευάλωτες ομάδες του πληθυσμού, σημειώνονται τα ακόλουθα: </w:t>
      </w:r>
    </w:p>
    <w:p w:rsidR="00841D79" w:rsidRDefault="00841D79" w:rsidP="00C8094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841D79" w:rsidRDefault="00841D79" w:rsidP="00C8094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Χριστουγεννιάτικο Δώρο θα λάβουν:</w:t>
      </w:r>
    </w:p>
    <w:p w:rsidR="00841D79" w:rsidRPr="00841D79" w:rsidRDefault="00841D79" w:rsidP="00841D7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841D79">
        <w:rPr>
          <w:rFonts w:ascii="Arial" w:hAnsi="Arial" w:cs="Arial"/>
          <w:sz w:val="24"/>
          <w:szCs w:val="24"/>
          <w:lang w:val="el-GR"/>
        </w:rPr>
        <w:t xml:space="preserve">Οι </w:t>
      </w:r>
      <w:r w:rsidRPr="00841D79">
        <w:rPr>
          <w:rFonts w:ascii="Arial" w:hAnsi="Arial" w:cs="Arial"/>
          <w:sz w:val="24"/>
          <w:szCs w:val="24"/>
          <w:u w:val="single"/>
          <w:lang w:val="el-GR"/>
        </w:rPr>
        <w:t xml:space="preserve">δικαιούχοι </w:t>
      </w:r>
      <w:r w:rsidR="00E17C6C" w:rsidRPr="00841D79">
        <w:rPr>
          <w:rFonts w:ascii="Arial" w:hAnsi="Arial" w:cs="Arial"/>
          <w:sz w:val="24"/>
          <w:szCs w:val="24"/>
          <w:u w:val="single"/>
          <w:lang w:val="el-GR"/>
        </w:rPr>
        <w:t>ελάχιστου εγγυημένου εισοδήματος</w:t>
      </w:r>
      <w:r w:rsidRPr="00841D7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και</w:t>
      </w:r>
      <w:r w:rsidRPr="00841D79">
        <w:rPr>
          <w:rFonts w:ascii="Arial" w:hAnsi="Arial" w:cs="Arial"/>
          <w:sz w:val="24"/>
          <w:szCs w:val="24"/>
          <w:lang w:val="el-GR"/>
        </w:rPr>
        <w:t xml:space="preserve"> </w:t>
      </w:r>
      <w:r w:rsidR="00E17C6C" w:rsidRPr="00841D79">
        <w:rPr>
          <w:rFonts w:ascii="Arial" w:hAnsi="Arial" w:cs="Arial"/>
          <w:sz w:val="24"/>
          <w:szCs w:val="24"/>
          <w:u w:val="single"/>
          <w:lang w:val="el-GR"/>
        </w:rPr>
        <w:t xml:space="preserve">λήπτες </w:t>
      </w:r>
      <w:r w:rsidR="00A86759" w:rsidRPr="00841D79">
        <w:rPr>
          <w:rFonts w:ascii="Arial" w:hAnsi="Arial" w:cs="Arial"/>
          <w:sz w:val="24"/>
          <w:szCs w:val="24"/>
          <w:u w:val="single"/>
          <w:lang w:val="el-GR"/>
        </w:rPr>
        <w:t>Δ</w:t>
      </w:r>
      <w:r w:rsidR="00E17C6C" w:rsidRPr="00841D79">
        <w:rPr>
          <w:rFonts w:ascii="Arial" w:hAnsi="Arial" w:cs="Arial"/>
          <w:sz w:val="24"/>
          <w:szCs w:val="24"/>
          <w:u w:val="single"/>
          <w:lang w:val="el-GR"/>
        </w:rPr>
        <w:t xml:space="preserve">ημοσίου </w:t>
      </w:r>
      <w:r w:rsidR="00A86759" w:rsidRPr="00841D79">
        <w:rPr>
          <w:rFonts w:ascii="Arial" w:hAnsi="Arial" w:cs="Arial"/>
          <w:sz w:val="24"/>
          <w:szCs w:val="24"/>
          <w:u w:val="single"/>
          <w:lang w:val="el-GR"/>
        </w:rPr>
        <w:t>Β</w:t>
      </w:r>
      <w:r w:rsidR="00E17C6C" w:rsidRPr="00841D79">
        <w:rPr>
          <w:rFonts w:ascii="Arial" w:hAnsi="Arial" w:cs="Arial"/>
          <w:sz w:val="24"/>
          <w:szCs w:val="24"/>
          <w:u w:val="single"/>
          <w:lang w:val="el-GR"/>
        </w:rPr>
        <w:t>οηθήματος</w:t>
      </w:r>
      <w:r>
        <w:rPr>
          <w:rFonts w:ascii="Arial" w:hAnsi="Arial" w:cs="Arial"/>
          <w:sz w:val="24"/>
          <w:szCs w:val="24"/>
          <w:lang w:val="el-GR"/>
        </w:rPr>
        <w:t>, ποσό €384 για ένα πρόσωπο, αυξημένο κατά €192 για κάθε εξαρτώμενο άνω των 14</w:t>
      </w:r>
      <w:r w:rsidRPr="00841D79">
        <w:rPr>
          <w:rFonts w:ascii="Arial" w:hAnsi="Arial" w:cs="Arial"/>
          <w:sz w:val="24"/>
          <w:szCs w:val="24"/>
          <w:vertAlign w:val="superscript"/>
          <w:lang w:val="el-GR"/>
        </w:rPr>
        <w:t>ων</w:t>
      </w:r>
      <w:r>
        <w:rPr>
          <w:rFonts w:ascii="Arial" w:hAnsi="Arial" w:cs="Arial"/>
          <w:sz w:val="24"/>
          <w:szCs w:val="24"/>
          <w:lang w:val="el-GR"/>
        </w:rPr>
        <w:t xml:space="preserve"> ετών και κατά €115 για κάθε εξαρτώμενο κάτω των 14</w:t>
      </w:r>
      <w:r w:rsidRPr="00841D79">
        <w:rPr>
          <w:rFonts w:ascii="Arial" w:hAnsi="Arial" w:cs="Arial"/>
          <w:sz w:val="24"/>
          <w:szCs w:val="24"/>
          <w:vertAlign w:val="superscript"/>
          <w:lang w:val="el-GR"/>
        </w:rPr>
        <w:t>ων</w:t>
      </w:r>
      <w:r>
        <w:rPr>
          <w:rFonts w:ascii="Arial" w:hAnsi="Arial" w:cs="Arial"/>
          <w:sz w:val="24"/>
          <w:szCs w:val="24"/>
          <w:lang w:val="el-GR"/>
        </w:rPr>
        <w:t xml:space="preserve"> ετών</w:t>
      </w:r>
      <w:r w:rsidR="0054769A" w:rsidRPr="0054769A">
        <w:rPr>
          <w:rFonts w:ascii="Arial" w:hAnsi="Arial" w:cs="Arial"/>
          <w:sz w:val="24"/>
          <w:szCs w:val="24"/>
          <w:lang w:val="el-GR"/>
        </w:rPr>
        <w:t xml:space="preserve">, </w:t>
      </w:r>
      <w:r w:rsidR="0054769A">
        <w:rPr>
          <w:rFonts w:ascii="Arial" w:hAnsi="Arial" w:cs="Arial"/>
          <w:sz w:val="24"/>
          <w:szCs w:val="24"/>
          <w:lang w:val="el-GR"/>
        </w:rPr>
        <w:t>με συνολική δαπάνη €15 εκατομμύρια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A86759" w:rsidRPr="00841D79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41D79" w:rsidRDefault="00841D79" w:rsidP="00841D7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</w:t>
      </w:r>
      <w:r w:rsidRPr="008B607C">
        <w:rPr>
          <w:rFonts w:ascii="Arial" w:hAnsi="Arial" w:cs="Arial"/>
          <w:sz w:val="24"/>
          <w:szCs w:val="24"/>
          <w:u w:val="single"/>
          <w:lang w:val="el-GR"/>
        </w:rPr>
        <w:t>Χαμηλοσυνταξιούχοι</w:t>
      </w:r>
      <w:r>
        <w:rPr>
          <w:rFonts w:ascii="Arial" w:hAnsi="Arial" w:cs="Arial"/>
          <w:sz w:val="24"/>
          <w:szCs w:val="24"/>
          <w:lang w:val="el-GR"/>
        </w:rPr>
        <w:t xml:space="preserve"> που δεν είναι δικαιούχοι ΕΕΕ ή λήπτες Δημοσίου Βοηθήματος</w:t>
      </w:r>
      <w:r w:rsidR="00A86759" w:rsidRPr="00841D79">
        <w:rPr>
          <w:rFonts w:ascii="Arial" w:hAnsi="Arial" w:cs="Arial"/>
          <w:sz w:val="24"/>
          <w:szCs w:val="24"/>
          <w:lang w:val="el-GR"/>
        </w:rPr>
        <w:t xml:space="preserve">, </w:t>
      </w:r>
      <w:r w:rsidRPr="001B096B">
        <w:rPr>
          <w:rFonts w:ascii="Arial" w:hAnsi="Arial" w:cs="Arial"/>
          <w:sz w:val="24"/>
          <w:szCs w:val="24"/>
          <w:lang w:val="el-GR"/>
        </w:rPr>
        <w:t xml:space="preserve">που ισούται με το ύψος του μηνιαίου επιδόματος </w:t>
      </w:r>
      <w:r w:rsidR="008B607C">
        <w:rPr>
          <w:rFonts w:ascii="Arial" w:hAnsi="Arial" w:cs="Arial"/>
          <w:sz w:val="24"/>
          <w:szCs w:val="24"/>
          <w:lang w:val="el-GR"/>
        </w:rPr>
        <w:t xml:space="preserve">που </w:t>
      </w:r>
      <w:r w:rsidRPr="001B096B">
        <w:rPr>
          <w:rFonts w:ascii="Arial" w:hAnsi="Arial" w:cs="Arial"/>
          <w:sz w:val="24"/>
          <w:szCs w:val="24"/>
          <w:lang w:val="el-GR"/>
        </w:rPr>
        <w:t>θα λάβουν</w:t>
      </w:r>
      <w:r w:rsidR="008B607C">
        <w:rPr>
          <w:rFonts w:ascii="Arial" w:hAnsi="Arial" w:cs="Arial"/>
          <w:sz w:val="24"/>
          <w:szCs w:val="24"/>
          <w:lang w:val="el-GR"/>
        </w:rPr>
        <w:t xml:space="preserve"> για τον μήνα Δεκέμβριο ως επίδομα χαμηλοσυνταξιούχου, με ελάχιστο ποσό τα €100</w:t>
      </w:r>
      <w:r w:rsidR="0054769A">
        <w:rPr>
          <w:rFonts w:ascii="Arial" w:hAnsi="Arial" w:cs="Arial"/>
          <w:sz w:val="24"/>
          <w:szCs w:val="24"/>
          <w:lang w:val="el-GR"/>
        </w:rPr>
        <w:t xml:space="preserve">, </w:t>
      </w:r>
      <w:r w:rsidR="0054769A" w:rsidRPr="0054769A">
        <w:rPr>
          <w:rFonts w:ascii="Arial" w:hAnsi="Arial" w:cs="Arial"/>
          <w:sz w:val="24"/>
          <w:szCs w:val="24"/>
          <w:lang w:val="el-GR"/>
        </w:rPr>
        <w:t xml:space="preserve">, </w:t>
      </w:r>
      <w:r w:rsidR="0054769A">
        <w:rPr>
          <w:rFonts w:ascii="Arial" w:hAnsi="Arial" w:cs="Arial"/>
          <w:sz w:val="24"/>
          <w:szCs w:val="24"/>
          <w:lang w:val="el-GR"/>
        </w:rPr>
        <w:t>με συνολική δαπάνη €3,8 εκατομμύρια.</w:t>
      </w:r>
    </w:p>
    <w:p w:rsidR="00C80944" w:rsidRPr="008B607C" w:rsidRDefault="00841D79" w:rsidP="00841D7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8B607C">
        <w:rPr>
          <w:rFonts w:ascii="Arial" w:hAnsi="Arial" w:cs="Arial"/>
          <w:sz w:val="24"/>
          <w:szCs w:val="24"/>
          <w:lang w:val="el-GR"/>
        </w:rPr>
        <w:t xml:space="preserve">Οι </w:t>
      </w:r>
      <w:r w:rsidRPr="008B607C">
        <w:rPr>
          <w:rFonts w:ascii="Arial" w:hAnsi="Arial" w:cs="Arial"/>
          <w:sz w:val="24"/>
          <w:szCs w:val="24"/>
          <w:u w:val="single"/>
          <w:lang w:val="el-GR"/>
        </w:rPr>
        <w:t>εγκλωβισμένοι</w:t>
      </w:r>
      <w:r w:rsidRPr="008B607C">
        <w:rPr>
          <w:rFonts w:ascii="Arial" w:hAnsi="Arial" w:cs="Arial"/>
          <w:sz w:val="24"/>
          <w:szCs w:val="24"/>
          <w:lang w:val="el-GR"/>
        </w:rPr>
        <w:t xml:space="preserve"> </w:t>
      </w:r>
      <w:r w:rsidR="008B607C">
        <w:rPr>
          <w:rFonts w:ascii="Arial" w:hAnsi="Arial" w:cs="Arial"/>
          <w:sz w:val="24"/>
          <w:szCs w:val="24"/>
          <w:lang w:val="el-GR"/>
        </w:rPr>
        <w:t>και τ</w:t>
      </w:r>
      <w:r w:rsidRPr="008B607C">
        <w:rPr>
          <w:rFonts w:ascii="Arial" w:hAnsi="Arial" w:cs="Arial"/>
          <w:sz w:val="24"/>
          <w:szCs w:val="24"/>
          <w:lang w:val="el-GR"/>
        </w:rPr>
        <w:t xml:space="preserve">α </w:t>
      </w:r>
      <w:r w:rsidRPr="008B607C">
        <w:rPr>
          <w:rFonts w:ascii="Arial" w:hAnsi="Arial" w:cs="Arial"/>
          <w:sz w:val="24"/>
          <w:szCs w:val="24"/>
          <w:u w:val="single"/>
          <w:lang w:val="el-GR"/>
        </w:rPr>
        <w:t>παιδιά που φοιτούν στο νηπιαγωγείο, δημοτικό και γυμνάσιο Ριζοκαρπάσου</w:t>
      </w:r>
      <w:r w:rsidR="008B607C">
        <w:rPr>
          <w:rFonts w:ascii="Arial" w:hAnsi="Arial" w:cs="Arial"/>
          <w:sz w:val="24"/>
          <w:szCs w:val="24"/>
          <w:lang w:val="el-GR"/>
        </w:rPr>
        <w:t xml:space="preserve">, </w:t>
      </w:r>
      <w:r w:rsidR="008B607C" w:rsidRPr="001B096B">
        <w:rPr>
          <w:rFonts w:ascii="Arial" w:hAnsi="Arial" w:cs="Arial"/>
          <w:sz w:val="24"/>
          <w:szCs w:val="24"/>
          <w:lang w:val="el-GR"/>
        </w:rPr>
        <w:t>που ισούται με το ύψ</w:t>
      </w:r>
      <w:r w:rsidR="008B607C">
        <w:rPr>
          <w:rFonts w:ascii="Arial" w:hAnsi="Arial" w:cs="Arial"/>
          <w:sz w:val="24"/>
          <w:szCs w:val="24"/>
          <w:lang w:val="el-GR"/>
        </w:rPr>
        <w:t xml:space="preserve">ος του μηνιαίου τους επιδόματος, </w:t>
      </w:r>
      <w:r w:rsidR="0054769A" w:rsidRPr="0054769A">
        <w:rPr>
          <w:rFonts w:ascii="Arial" w:hAnsi="Arial" w:cs="Arial"/>
          <w:sz w:val="24"/>
          <w:szCs w:val="24"/>
          <w:lang w:val="el-GR"/>
        </w:rPr>
        <w:t xml:space="preserve">, </w:t>
      </w:r>
      <w:r w:rsidR="0054769A">
        <w:rPr>
          <w:rFonts w:ascii="Arial" w:hAnsi="Arial" w:cs="Arial"/>
          <w:sz w:val="24"/>
          <w:szCs w:val="24"/>
          <w:lang w:val="el-GR"/>
        </w:rPr>
        <w:t>με συνολική δαπάνη €120.000</w:t>
      </w:r>
    </w:p>
    <w:p w:rsidR="00841D79" w:rsidRDefault="00841D79" w:rsidP="00841D7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</w:t>
      </w:r>
      <w:r w:rsidRPr="008B607C">
        <w:rPr>
          <w:rFonts w:ascii="Arial" w:hAnsi="Arial" w:cs="Arial"/>
          <w:sz w:val="24"/>
          <w:szCs w:val="24"/>
          <w:u w:val="single"/>
          <w:lang w:val="el-GR"/>
        </w:rPr>
        <w:t>βοηθούμενοι από το Ταμείο Ανακουφίσεως παθόντων</w:t>
      </w:r>
      <w:r>
        <w:rPr>
          <w:rFonts w:ascii="Arial" w:hAnsi="Arial" w:cs="Arial"/>
          <w:sz w:val="24"/>
          <w:szCs w:val="24"/>
          <w:lang w:val="el-GR"/>
        </w:rPr>
        <w:t xml:space="preserve"> (παθόντες ή εξαρτώμενοι πεσόντων ή και εξαφανισθέντων κατά τον αγώνα του 1955-59, την Τουρκική Εισβολή και κατά την υπηρεσία της πατρίδας)</w:t>
      </w:r>
      <w:r w:rsidR="0054769A">
        <w:rPr>
          <w:rFonts w:ascii="Arial" w:hAnsi="Arial" w:cs="Arial"/>
          <w:sz w:val="24"/>
          <w:szCs w:val="24"/>
          <w:lang w:val="el-GR"/>
        </w:rPr>
        <w:t>, ποσό ίσο με την ειδική μηνιαία σύνταξη που λαμβάνουν, με συνολική δαπάνη €670.000.</w:t>
      </w:r>
    </w:p>
    <w:p w:rsidR="00841D79" w:rsidRPr="00841D79" w:rsidRDefault="00841D79" w:rsidP="00841D79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507BF2" w:rsidRDefault="00507BF2" w:rsidP="00E17C6C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Χριστουγεννιάτικο δώρο θα καταβληθεί σε όλους τους δικαιούχους, τον Δεκέμβριο, σε ημερομηνίες που θα ανακοινωθούν από το Υπουργείο Εργασίας, Πρόνοιας και Κοινωνικών Ασφαλίσεων. </w:t>
      </w:r>
    </w:p>
    <w:p w:rsidR="00507BF2" w:rsidRDefault="00507BF2" w:rsidP="00E17C6C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31230F" w:rsidRPr="001B096B" w:rsidRDefault="00507BF2" w:rsidP="00E17C6C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507BF2">
        <w:rPr>
          <w:rFonts w:ascii="Arial" w:hAnsi="Arial" w:cs="Arial"/>
          <w:sz w:val="24"/>
          <w:szCs w:val="24"/>
          <w:u w:val="single"/>
          <w:lang w:val="el-GR"/>
        </w:rPr>
        <w:t>Δεν χρειάζεται να υποβληθεί αίτηση από τους δικαιούχους</w:t>
      </w:r>
      <w:r>
        <w:rPr>
          <w:rFonts w:ascii="Arial" w:hAnsi="Arial" w:cs="Arial"/>
          <w:sz w:val="24"/>
          <w:szCs w:val="24"/>
          <w:lang w:val="el-GR"/>
        </w:rPr>
        <w:t xml:space="preserve"> για το Χριστουγεννιάτικο δώρο.</w:t>
      </w:r>
      <w:bookmarkStart w:id="0" w:name="_GoBack"/>
      <w:bookmarkEnd w:id="0"/>
    </w:p>
    <w:p w:rsidR="00D87B44" w:rsidRDefault="00D87B44" w:rsidP="00D87B4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8B607C" w:rsidRPr="001B096B" w:rsidRDefault="008B607C" w:rsidP="00D87B4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D87B44" w:rsidRPr="001B096B" w:rsidRDefault="0054769A" w:rsidP="00D87B44">
      <w:pPr>
        <w:spacing w:after="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07BF2">
        <w:rPr>
          <w:rFonts w:ascii="Arial" w:hAnsi="Arial" w:cs="Arial"/>
          <w:b/>
          <w:sz w:val="24"/>
          <w:szCs w:val="24"/>
          <w:lang w:val="el-GR"/>
        </w:rPr>
        <w:t>8</w:t>
      </w:r>
      <w:r w:rsidR="008B607C">
        <w:rPr>
          <w:rFonts w:ascii="Arial" w:hAnsi="Arial" w:cs="Arial"/>
          <w:b/>
          <w:sz w:val="24"/>
          <w:szCs w:val="24"/>
          <w:lang w:val="el-GR"/>
        </w:rPr>
        <w:t xml:space="preserve"> Νοεμβρίου 2017</w:t>
      </w:r>
    </w:p>
    <w:p w:rsidR="00D87B44" w:rsidRPr="001B096B" w:rsidRDefault="00D87B44" w:rsidP="00D87B44">
      <w:pPr>
        <w:spacing w:after="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1B096B">
        <w:rPr>
          <w:rFonts w:ascii="Arial" w:hAnsi="Arial" w:cs="Arial"/>
          <w:b/>
          <w:sz w:val="24"/>
          <w:szCs w:val="24"/>
          <w:lang w:val="el-GR"/>
        </w:rPr>
        <w:t xml:space="preserve">Υπουργείο Εργασίας, Πρόνοιας </w:t>
      </w:r>
    </w:p>
    <w:p w:rsidR="00D87B44" w:rsidRPr="001B096B" w:rsidRDefault="00D87B44" w:rsidP="00D87B44">
      <w:pPr>
        <w:spacing w:after="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1B096B">
        <w:rPr>
          <w:rFonts w:ascii="Arial" w:hAnsi="Arial" w:cs="Arial"/>
          <w:b/>
          <w:sz w:val="24"/>
          <w:szCs w:val="24"/>
          <w:lang w:val="el-GR"/>
        </w:rPr>
        <w:t>Και Κοινωνικών Ασφαλίσεων</w:t>
      </w:r>
    </w:p>
    <w:sectPr w:rsidR="00D87B44" w:rsidRPr="001B096B" w:rsidSect="001B096B">
      <w:footerReference w:type="default" r:id="rId8"/>
      <w:pgSz w:w="11906" w:h="16838"/>
      <w:pgMar w:top="737" w:right="1416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A9" w:rsidRDefault="009C45A9" w:rsidP="00642262">
      <w:pPr>
        <w:spacing w:after="0" w:line="240" w:lineRule="auto"/>
      </w:pPr>
      <w:r>
        <w:separator/>
      </w:r>
    </w:p>
  </w:endnote>
  <w:endnote w:type="continuationSeparator" w:id="0">
    <w:p w:rsidR="009C45A9" w:rsidRDefault="009C45A9" w:rsidP="0064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62" w:rsidRDefault="00642262">
    <w:pPr>
      <w:pStyle w:val="Footer"/>
      <w:rPr>
        <w:lang w:val="en-US"/>
      </w:rPr>
    </w:pPr>
  </w:p>
  <w:p w:rsidR="00642262" w:rsidRPr="00642262" w:rsidRDefault="0064226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A9" w:rsidRDefault="009C45A9" w:rsidP="00642262">
      <w:pPr>
        <w:spacing w:after="0" w:line="240" w:lineRule="auto"/>
      </w:pPr>
      <w:r>
        <w:separator/>
      </w:r>
    </w:p>
  </w:footnote>
  <w:footnote w:type="continuationSeparator" w:id="0">
    <w:p w:rsidR="009C45A9" w:rsidRDefault="009C45A9" w:rsidP="0064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B1F"/>
    <w:multiLevelType w:val="hybridMultilevel"/>
    <w:tmpl w:val="57F855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F118A"/>
    <w:multiLevelType w:val="hybridMultilevel"/>
    <w:tmpl w:val="343A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A5AC2"/>
    <w:multiLevelType w:val="hybridMultilevel"/>
    <w:tmpl w:val="B8A4D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63"/>
    <w:rsid w:val="000111BB"/>
    <w:rsid w:val="00020570"/>
    <w:rsid w:val="00022F20"/>
    <w:rsid w:val="00055264"/>
    <w:rsid w:val="000729BB"/>
    <w:rsid w:val="00081654"/>
    <w:rsid w:val="000861A2"/>
    <w:rsid w:val="000B3BA5"/>
    <w:rsid w:val="000B7D1F"/>
    <w:rsid w:val="000C0CD3"/>
    <w:rsid w:val="000D4B24"/>
    <w:rsid w:val="000F69EF"/>
    <w:rsid w:val="00140569"/>
    <w:rsid w:val="00142099"/>
    <w:rsid w:val="001B096B"/>
    <w:rsid w:val="001B4332"/>
    <w:rsid w:val="001C2A51"/>
    <w:rsid w:val="001E0B6C"/>
    <w:rsid w:val="00244926"/>
    <w:rsid w:val="002529CE"/>
    <w:rsid w:val="002765B2"/>
    <w:rsid w:val="00311ED3"/>
    <w:rsid w:val="0031230F"/>
    <w:rsid w:val="00335260"/>
    <w:rsid w:val="00347CA6"/>
    <w:rsid w:val="00383C03"/>
    <w:rsid w:val="00390009"/>
    <w:rsid w:val="003A77D8"/>
    <w:rsid w:val="00401C09"/>
    <w:rsid w:val="00403A15"/>
    <w:rsid w:val="004175B9"/>
    <w:rsid w:val="00455328"/>
    <w:rsid w:val="004B3E91"/>
    <w:rsid w:val="004E4EA3"/>
    <w:rsid w:val="00507BF2"/>
    <w:rsid w:val="00536AC0"/>
    <w:rsid w:val="0054769A"/>
    <w:rsid w:val="00557DEA"/>
    <w:rsid w:val="005C5330"/>
    <w:rsid w:val="005D6453"/>
    <w:rsid w:val="005F2A88"/>
    <w:rsid w:val="00613BF0"/>
    <w:rsid w:val="00617A5C"/>
    <w:rsid w:val="0062419A"/>
    <w:rsid w:val="00642262"/>
    <w:rsid w:val="00646DAC"/>
    <w:rsid w:val="00682474"/>
    <w:rsid w:val="006F195F"/>
    <w:rsid w:val="00702E25"/>
    <w:rsid w:val="00732ED8"/>
    <w:rsid w:val="00754BB5"/>
    <w:rsid w:val="0076305D"/>
    <w:rsid w:val="00767119"/>
    <w:rsid w:val="007A1C77"/>
    <w:rsid w:val="007A2857"/>
    <w:rsid w:val="007D123D"/>
    <w:rsid w:val="00841D79"/>
    <w:rsid w:val="0087784D"/>
    <w:rsid w:val="008B607C"/>
    <w:rsid w:val="008B6CB1"/>
    <w:rsid w:val="008E49FC"/>
    <w:rsid w:val="00901ECB"/>
    <w:rsid w:val="009241B1"/>
    <w:rsid w:val="00937505"/>
    <w:rsid w:val="00957D78"/>
    <w:rsid w:val="009B0CBE"/>
    <w:rsid w:val="009C45A9"/>
    <w:rsid w:val="00A062AC"/>
    <w:rsid w:val="00A27D16"/>
    <w:rsid w:val="00A31600"/>
    <w:rsid w:val="00A40B5C"/>
    <w:rsid w:val="00A761FD"/>
    <w:rsid w:val="00A82950"/>
    <w:rsid w:val="00A86759"/>
    <w:rsid w:val="00A9640E"/>
    <w:rsid w:val="00AA107E"/>
    <w:rsid w:val="00AA27D4"/>
    <w:rsid w:val="00B420E4"/>
    <w:rsid w:val="00B4235C"/>
    <w:rsid w:val="00B4685A"/>
    <w:rsid w:val="00B65FD8"/>
    <w:rsid w:val="00B869D0"/>
    <w:rsid w:val="00B95E22"/>
    <w:rsid w:val="00BB2325"/>
    <w:rsid w:val="00BB6162"/>
    <w:rsid w:val="00BB7FC8"/>
    <w:rsid w:val="00BD4995"/>
    <w:rsid w:val="00BE094D"/>
    <w:rsid w:val="00C03905"/>
    <w:rsid w:val="00C318F8"/>
    <w:rsid w:val="00C47F63"/>
    <w:rsid w:val="00C54EE3"/>
    <w:rsid w:val="00C80944"/>
    <w:rsid w:val="00C96226"/>
    <w:rsid w:val="00CD1B9F"/>
    <w:rsid w:val="00CD4841"/>
    <w:rsid w:val="00CE1688"/>
    <w:rsid w:val="00D230C1"/>
    <w:rsid w:val="00D339CB"/>
    <w:rsid w:val="00D55A31"/>
    <w:rsid w:val="00D80B02"/>
    <w:rsid w:val="00D87B44"/>
    <w:rsid w:val="00DE1C56"/>
    <w:rsid w:val="00E17C6C"/>
    <w:rsid w:val="00EC7209"/>
    <w:rsid w:val="00F11C89"/>
    <w:rsid w:val="00F234A9"/>
    <w:rsid w:val="00F8751B"/>
    <w:rsid w:val="00FC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62"/>
  </w:style>
  <w:style w:type="paragraph" w:styleId="Footer">
    <w:name w:val="footer"/>
    <w:basedOn w:val="Normal"/>
    <w:link w:val="Foot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62"/>
  </w:style>
  <w:style w:type="paragraph" w:styleId="BodyText">
    <w:name w:val="Body Text"/>
    <w:basedOn w:val="Normal"/>
    <w:link w:val="BodyTextChar"/>
    <w:unhideWhenUsed/>
    <w:rsid w:val="00642262"/>
    <w:pPr>
      <w:overflowPunct w:val="0"/>
      <w:autoSpaceDE w:val="0"/>
      <w:autoSpaceDN w:val="0"/>
      <w:adjustRightInd w:val="0"/>
      <w:spacing w:after="0" w:line="240" w:lineRule="auto"/>
      <w:ind w:right="1620"/>
      <w:jc w:val="both"/>
    </w:pPr>
    <w:rPr>
      <w:rFonts w:ascii="Arial" w:eastAsia="Times New Roman" w:hAnsi="Arial" w:cs="Times New Roman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642262"/>
    <w:rPr>
      <w:rFonts w:ascii="Arial" w:eastAsia="Times New Roman" w:hAnsi="Arial" w:cs="Times New Roman"/>
      <w:sz w:val="24"/>
      <w:szCs w:val="20"/>
      <w:lang w:val="el-GR"/>
    </w:rPr>
  </w:style>
  <w:style w:type="table" w:styleId="TableGrid">
    <w:name w:val="Table Grid"/>
    <w:basedOn w:val="TableNormal"/>
    <w:rsid w:val="006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62"/>
  </w:style>
  <w:style w:type="paragraph" w:styleId="Footer">
    <w:name w:val="footer"/>
    <w:basedOn w:val="Normal"/>
    <w:link w:val="Foot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62"/>
  </w:style>
  <w:style w:type="paragraph" w:styleId="BodyText">
    <w:name w:val="Body Text"/>
    <w:basedOn w:val="Normal"/>
    <w:link w:val="BodyTextChar"/>
    <w:unhideWhenUsed/>
    <w:rsid w:val="00642262"/>
    <w:pPr>
      <w:overflowPunct w:val="0"/>
      <w:autoSpaceDE w:val="0"/>
      <w:autoSpaceDN w:val="0"/>
      <w:adjustRightInd w:val="0"/>
      <w:spacing w:after="0" w:line="240" w:lineRule="auto"/>
      <w:ind w:right="1620"/>
      <w:jc w:val="both"/>
    </w:pPr>
    <w:rPr>
      <w:rFonts w:ascii="Arial" w:eastAsia="Times New Roman" w:hAnsi="Arial" w:cs="Times New Roman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642262"/>
    <w:rPr>
      <w:rFonts w:ascii="Arial" w:eastAsia="Times New Roman" w:hAnsi="Arial" w:cs="Times New Roman"/>
      <w:sz w:val="24"/>
      <w:szCs w:val="20"/>
      <w:lang w:val="el-GR"/>
    </w:rPr>
  </w:style>
  <w:style w:type="table" w:styleId="TableGrid">
    <w:name w:val="Table Grid"/>
    <w:basedOn w:val="TableNormal"/>
    <w:rsid w:val="006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Phanos Kouroufexis</dc:creator>
  <cp:lastModifiedBy>Phanos Kouroufexis</cp:lastModifiedBy>
  <cp:revision>6</cp:revision>
  <cp:lastPrinted>2017-11-07T14:24:00Z</cp:lastPrinted>
  <dcterms:created xsi:type="dcterms:W3CDTF">2017-11-07T13:58:00Z</dcterms:created>
  <dcterms:modified xsi:type="dcterms:W3CDTF">2017-11-09T06:24:00Z</dcterms:modified>
</cp:coreProperties>
</file>